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FA" w:rsidRDefault="00D354FA" w:rsidP="008E79F6">
      <w:pPr>
        <w:pStyle w:val="a3"/>
        <w:rPr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  <w:r w:rsidRPr="00D354FA">
        <w:rPr>
          <w:rFonts w:eastAsiaTheme="minorHAnsi"/>
          <w:b/>
          <w:sz w:val="28"/>
          <w:szCs w:val="28"/>
          <w:lang w:eastAsia="en-US"/>
        </w:rPr>
        <w:t xml:space="preserve">Муниципальное бюджетное дошкольное образовательное учреждение «Детский сад комбинированного вида №51 «Радуга» г. Альметьевск» </w:t>
      </w:r>
    </w:p>
    <w:p w:rsidR="00D354FA" w:rsidRPr="00D354FA" w:rsidRDefault="00D354FA" w:rsidP="00D354FA">
      <w:pPr>
        <w:widowControl/>
        <w:shd w:val="clear" w:color="auto" w:fill="FFFFFF"/>
        <w:autoSpaceDE/>
        <w:autoSpaceDN/>
        <w:adjustRightInd/>
        <w:spacing w:before="270"/>
        <w:outlineLvl w:val="0"/>
        <w:rPr>
          <w:color w:val="288B93"/>
          <w:kern w:val="36"/>
          <w:sz w:val="24"/>
          <w:szCs w:val="24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color w:val="288B93"/>
          <w:kern w:val="36"/>
          <w:sz w:val="24"/>
          <w:szCs w:val="24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color w:val="288B93"/>
          <w:kern w:val="36"/>
          <w:sz w:val="24"/>
          <w:szCs w:val="24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color w:val="288B93"/>
          <w:kern w:val="36"/>
          <w:sz w:val="24"/>
          <w:szCs w:val="24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color w:val="288B93"/>
          <w:kern w:val="36"/>
          <w:sz w:val="24"/>
          <w:szCs w:val="24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color w:val="288B93"/>
          <w:kern w:val="36"/>
          <w:sz w:val="24"/>
          <w:szCs w:val="24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center"/>
        <w:rPr>
          <w:b/>
          <w:color w:val="0D0D0D" w:themeColor="text1" w:themeTint="F2"/>
          <w:kern w:val="36"/>
          <w:sz w:val="28"/>
          <w:szCs w:val="28"/>
        </w:rPr>
      </w:pPr>
      <w:r w:rsidRPr="00D354FA">
        <w:rPr>
          <w:b/>
          <w:color w:val="0D0D0D" w:themeColor="text1" w:themeTint="F2"/>
          <w:kern w:val="36"/>
          <w:sz w:val="28"/>
          <w:szCs w:val="28"/>
        </w:rPr>
        <w:t>Консультация для родителей на тему:</w:t>
      </w: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center"/>
        <w:rPr>
          <w:b/>
          <w:color w:val="0D0D0D" w:themeColor="text1" w:themeTint="F2"/>
          <w:kern w:val="36"/>
          <w:sz w:val="28"/>
          <w:szCs w:val="28"/>
        </w:rPr>
      </w:pPr>
      <w:r w:rsidRPr="00D354FA">
        <w:rPr>
          <w:b/>
          <w:color w:val="0D0D0D" w:themeColor="text1" w:themeTint="F2"/>
          <w:kern w:val="36"/>
          <w:sz w:val="28"/>
          <w:szCs w:val="28"/>
        </w:rPr>
        <w:t>«Что и как читать детям?»</w:t>
      </w: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center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  <w:bookmarkStart w:id="0" w:name="_GoBack"/>
      <w:bookmarkEnd w:id="0"/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  <w:r w:rsidRPr="00D354FA"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                                            Подготовила:</w:t>
      </w: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  <w:r w:rsidRPr="00D354FA"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Учитель-логопед МБДОУ №51 «Радуга» </w:t>
      </w: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  <w:r w:rsidRPr="00D354FA">
        <w:rPr>
          <w:b/>
          <w:color w:val="0D0D0D" w:themeColor="text1" w:themeTint="F2"/>
          <w:kern w:val="36"/>
          <w:sz w:val="28"/>
          <w:szCs w:val="28"/>
        </w:rPr>
        <w:t xml:space="preserve">                                                                                       Данилова Е.В.</w:t>
      </w: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right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b/>
          <w:color w:val="0D0D0D" w:themeColor="text1" w:themeTint="F2"/>
          <w:kern w:val="36"/>
          <w:sz w:val="28"/>
          <w:szCs w:val="28"/>
        </w:rPr>
      </w:pP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color w:val="0D0D0D" w:themeColor="text1" w:themeTint="F2"/>
          <w:kern w:val="36"/>
          <w:sz w:val="28"/>
          <w:szCs w:val="28"/>
          <w:lang w:eastAsia="en-US"/>
        </w:rPr>
      </w:pPr>
      <w:r w:rsidRPr="00D354FA">
        <w:rPr>
          <w:rFonts w:eastAsiaTheme="minorHAnsi"/>
          <w:b/>
          <w:color w:val="0D0D0D" w:themeColor="text1" w:themeTint="F2"/>
          <w:kern w:val="36"/>
          <w:sz w:val="28"/>
          <w:szCs w:val="28"/>
          <w:lang w:eastAsia="en-US"/>
        </w:rPr>
        <w:t>Альметьевск, 2017</w:t>
      </w:r>
    </w:p>
    <w:p w:rsidR="00D354FA" w:rsidRPr="00D354FA" w:rsidRDefault="00D354FA" w:rsidP="00D354FA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color w:val="0D0D0D" w:themeColor="text1" w:themeTint="F2"/>
          <w:kern w:val="36"/>
          <w:sz w:val="28"/>
          <w:szCs w:val="28"/>
          <w:lang w:eastAsia="en-US"/>
        </w:rPr>
      </w:pPr>
    </w:p>
    <w:p w:rsidR="008E79F6" w:rsidRPr="00D354FA" w:rsidRDefault="008E79F6" w:rsidP="00D354FA">
      <w:pPr>
        <w:widowControl/>
        <w:autoSpaceDE/>
        <w:autoSpaceDN/>
        <w:adjustRightInd/>
        <w:spacing w:after="160" w:line="259" w:lineRule="auto"/>
        <w:rPr>
          <w:rFonts w:eastAsia="MS Mincho"/>
          <w:sz w:val="28"/>
          <w:szCs w:val="28"/>
          <w:lang w:eastAsia="ja-JP"/>
        </w:rPr>
      </w:pPr>
      <w:r w:rsidRPr="000F04C4">
        <w:rPr>
          <w:sz w:val="28"/>
          <w:szCs w:val="28"/>
        </w:rPr>
        <w:lastRenderedPageBreak/>
        <w:t xml:space="preserve">Художественная литература является универсальным развивающе-образовательным средством, выводя ребенка за пределы непосредственно воспринимаемого. Художественные тексты позволяют эмоционально, интуитивно схватывать целостную картину мира.  По словам известного литературоведа Ю. М. Лотмана, художественные тексты содержат столько сведений о мире, сколько не может дать ограниченный временем и пространством реальный опыт.Что приобретает ребенок, когда родители ему читают?  Как минимум в «совместном» чтении – четыре преимущества. Во-первых, пока вы ему читаете, ваше чадо фантазирует, создает зримый сказочный мир, в котором живут герои звучащей для него книги. Между тем, развитие фантазии есть важнейшая ступень на пути становления творческой личности. Если у вас не получается читать часто, то хорошим подспорьем вам могут стать кассеты с аудиозаписями сказок, рассказов, пьес. Во-вторых, когда вы читаете, вы учите ребенка слушать. Слушать долго и не прерывать читающего. Слушать внимательно и вдумчиво. В-третьих, когда вы читаете, вы проводите время с вашим сыном или дочерью, которое вам потом возвратится. У вас с ребенком общий интерес и совместное дело. В-четвертых, когда вы читаете, у ребенка формируется слуховая память, он начинает хорошо запоминать со слуха. </w:t>
      </w:r>
      <w:r w:rsidRPr="000F04C4">
        <w:rPr>
          <w:sz w:val="28"/>
          <w:szCs w:val="28"/>
        </w:rPr>
        <w:br/>
        <w:t xml:space="preserve">     Гуляя с ребенком, возвращаясь из детского сада, занимаясь домашними делами, родители имеют большие возможности для того, чтобы подготовить ребенка к встрече с новой книгой или побеседовать об уже прочитанной. Тогда чтение становится желанным и ожидаемым. В течение дня это счастливое время: всегда найдется 15-20 минут, чтобы спокойно почитать ребенку. В режиме необходимо выделить определенное время, чтобы к этому часу малыш настраивался на восприятие книги. </w:t>
      </w:r>
      <w:r w:rsidRPr="000F04C4">
        <w:rPr>
          <w:sz w:val="28"/>
          <w:szCs w:val="28"/>
        </w:rPr>
        <w:br/>
        <w:t xml:space="preserve">     Формируя круг чтения на каждый период развития ребенка, выбирайте книги, которые наполнят его рост открытиями и радостными переживаниями. В круг чтения должны входить произведения разных видов и жанров: стихи, сказки, рассказы и юмористические произведения. В старшем дошкольном возрасте приоритетными должны быть познавательные книги.  Выбирая книги для своего ребенка, исходите из его развития, помня, что все индивидуально. Дошкольник не читатель, а слушатель книг и входит в прекрасный мир литературы благодаря так называемому громкому чтению. Воспитывайте у детей вдумчивое отношение к книге, а что это значит – хорошо видно из слов великого К. Ушинского: «Необходимо приучать детей… слушать внимательно, а потом усваивать и передавать услышанное».  Чтение должно проходить в спокойной обстановке, когда ничто не отвлекает ребенка, и окружающие относятся к его занятиям уважительно. Читайте детям неторопливо, старайтесь передать музыку ритмической речи. Помните – ребенок не может быть пассивным слушателем, поэтому во время чтения надо активизировать его внимание. Пусть малыш за вами повторяет слова, </w:t>
      </w:r>
      <w:r w:rsidRPr="000F04C4">
        <w:rPr>
          <w:sz w:val="28"/>
          <w:szCs w:val="28"/>
        </w:rPr>
        <w:lastRenderedPageBreak/>
        <w:t xml:space="preserve">отвечает на вопросы, рассматривает иллюстрации. Рекомендуется читать с детьми большие литературные формы — авторские сказочные и реалистические повести, а также циклы рассказов с единым персонажем. Большие повествования обычно почти не используются в детском саду. Однако именно большие повествовательные тексты создают возможные миры с целостной цепью событий, происходящих с персонажами, временно-причинными связями, зависимостью поведения персонажей от изменяющейся обстановки и внутренних психологических мотивов. Такого рода сложные повествовательные последовательности позволяют ребенку открывать для себя широкий спектр возможных моде лей поведения и переживания в различных меняющихся обстоятельствах, осваивать ценностные установки, принятые в человеческом обществе. Интересы старших дошкольников концентрируются как раз вокруг этих продолжающихся историй персонажей, то есть художественных текстов больших форм. Именно они становятся привлекательны ми для ребенка с его возрастающими способностями понимания мира, связывания отдельных представлений о нем в целостную картину. </w:t>
      </w:r>
      <w:r w:rsidRPr="000F04C4">
        <w:rPr>
          <w:sz w:val="28"/>
          <w:szCs w:val="28"/>
        </w:rPr>
        <w:br/>
        <w:t xml:space="preserve">   Практикуйте такие чтения, когда ребенок уже может, полюбив героев, войти в их мир. Читайте детям вслух не только все дошкольное детство, но и тогда, когда он станет школьником, выбирая для этого такие книги, с которыми ему самому не справиться. </w:t>
      </w:r>
    </w:p>
    <w:p w:rsidR="008E79F6" w:rsidRPr="000F04C4" w:rsidRDefault="008E79F6" w:rsidP="008E79F6">
      <w:pPr>
        <w:pStyle w:val="a3"/>
        <w:rPr>
          <w:b/>
          <w:sz w:val="28"/>
          <w:szCs w:val="28"/>
        </w:rPr>
      </w:pPr>
      <w:r w:rsidRPr="000F04C4">
        <w:rPr>
          <w:b/>
          <w:sz w:val="28"/>
          <w:szCs w:val="28"/>
        </w:rPr>
        <w:t>Рекомендательный список для чтения детям 5 - 6 лет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>Художественные тексты для длительного чтения: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Пушкин. </w:t>
      </w:r>
      <w:r w:rsidRPr="000F04C4">
        <w:rPr>
          <w:i/>
          <w:sz w:val="28"/>
          <w:szCs w:val="28"/>
        </w:rPr>
        <w:t>Сказка о царе Салтане; Сказка о мертвой царевне и о семи богатырях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П. Ершов. </w:t>
      </w:r>
      <w:r w:rsidRPr="000F04C4">
        <w:rPr>
          <w:i/>
          <w:sz w:val="28"/>
          <w:szCs w:val="28"/>
        </w:rPr>
        <w:t>Конек-горбунок.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С. Аксаков. </w:t>
      </w:r>
      <w:r w:rsidRPr="000F04C4">
        <w:rPr>
          <w:i/>
          <w:sz w:val="28"/>
          <w:szCs w:val="28"/>
        </w:rPr>
        <w:t>Аленький цветочек.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В. Гауф. </w:t>
      </w:r>
      <w:r w:rsidRPr="000F04C4">
        <w:rPr>
          <w:i/>
          <w:sz w:val="28"/>
          <w:szCs w:val="28"/>
        </w:rPr>
        <w:t>Маленький Мук. Карлик Нос.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Г. Х. Андерсен. </w:t>
      </w:r>
      <w:r w:rsidRPr="000F04C4">
        <w:rPr>
          <w:i/>
          <w:sz w:val="28"/>
          <w:szCs w:val="28"/>
        </w:rPr>
        <w:t xml:space="preserve">Снежная королева.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Толстой. </w:t>
      </w:r>
      <w:r w:rsidRPr="000F04C4">
        <w:rPr>
          <w:i/>
          <w:sz w:val="28"/>
          <w:szCs w:val="28"/>
        </w:rPr>
        <w:t>Золотой ключик, или Приключения Буратино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 А. Милн. </w:t>
      </w:r>
      <w:r w:rsidRPr="000F04C4">
        <w:rPr>
          <w:i/>
          <w:sz w:val="28"/>
          <w:szCs w:val="28"/>
        </w:rPr>
        <w:t>Винни-Пух и все-все-все.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Т. Янссон. </w:t>
      </w:r>
      <w:r w:rsidRPr="000F04C4">
        <w:rPr>
          <w:i/>
          <w:sz w:val="28"/>
          <w:szCs w:val="28"/>
        </w:rPr>
        <w:t>Шляпа волшебника. Волшебная зима.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Н. Носов. </w:t>
      </w:r>
      <w:r w:rsidRPr="000F04C4">
        <w:rPr>
          <w:i/>
          <w:sz w:val="28"/>
          <w:szCs w:val="28"/>
        </w:rPr>
        <w:t xml:space="preserve">Приключения Незнайки и его друзей. 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lastRenderedPageBreak/>
        <w:t xml:space="preserve">Дж. Родари. </w:t>
      </w:r>
      <w:r w:rsidRPr="000F04C4">
        <w:rPr>
          <w:i/>
          <w:sz w:val="28"/>
          <w:szCs w:val="28"/>
        </w:rPr>
        <w:t xml:space="preserve">Приключения Чиполлино.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К. Чуковский (по X. Лофтингу). </w:t>
      </w:r>
      <w:r w:rsidRPr="000F04C4">
        <w:rPr>
          <w:i/>
          <w:sz w:val="28"/>
          <w:szCs w:val="28"/>
        </w:rPr>
        <w:t>Доктор Айболит.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Ю. Дружков. </w:t>
      </w:r>
      <w:r w:rsidRPr="000F04C4">
        <w:rPr>
          <w:i/>
          <w:sz w:val="28"/>
          <w:szCs w:val="28"/>
        </w:rPr>
        <w:t>Приключения Карандаша и Самоделкина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Э. Успенский. </w:t>
      </w:r>
      <w:r w:rsidRPr="000F04C4">
        <w:rPr>
          <w:i/>
          <w:sz w:val="28"/>
          <w:szCs w:val="28"/>
        </w:rPr>
        <w:t xml:space="preserve">Дядя Федор, пес и кот. Крокодил Гена и его друзья. Гарантийные человечки.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Волков. </w:t>
      </w:r>
      <w:r w:rsidRPr="000F04C4">
        <w:rPr>
          <w:i/>
          <w:sz w:val="28"/>
          <w:szCs w:val="28"/>
        </w:rPr>
        <w:t>Волшебник Изумрудного города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Г. Остер. </w:t>
      </w:r>
      <w:r w:rsidRPr="000F04C4">
        <w:rPr>
          <w:i/>
          <w:sz w:val="28"/>
          <w:szCs w:val="28"/>
        </w:rPr>
        <w:t>Остров Эскадо.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А. Линдгрен. </w:t>
      </w:r>
      <w:r w:rsidRPr="000F04C4">
        <w:rPr>
          <w:i/>
          <w:sz w:val="28"/>
          <w:szCs w:val="28"/>
        </w:rPr>
        <w:t xml:space="preserve">Малыш и Карлсон. 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П. Трэверс. </w:t>
      </w:r>
      <w:r w:rsidRPr="000F04C4">
        <w:rPr>
          <w:i/>
          <w:sz w:val="28"/>
          <w:szCs w:val="28"/>
        </w:rPr>
        <w:t xml:space="preserve">Мэри Поппинс.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Дж. Родари. </w:t>
      </w:r>
      <w:r w:rsidRPr="000F04C4">
        <w:rPr>
          <w:i/>
          <w:sz w:val="28"/>
          <w:szCs w:val="28"/>
        </w:rPr>
        <w:t>Путешествие Голубой стрелы.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В. Бианки. </w:t>
      </w:r>
      <w:r w:rsidRPr="000F04C4">
        <w:rPr>
          <w:i/>
          <w:sz w:val="28"/>
          <w:szCs w:val="28"/>
        </w:rPr>
        <w:t>Мышонок Пик. Синичкин календарь.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Секора. </w:t>
      </w:r>
      <w:r w:rsidRPr="000F04C4">
        <w:rPr>
          <w:i/>
          <w:sz w:val="28"/>
          <w:szCs w:val="28"/>
        </w:rPr>
        <w:t>Муравьи не сдаются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В. Бонзелъс. </w:t>
      </w:r>
      <w:r w:rsidRPr="000F04C4">
        <w:rPr>
          <w:i/>
          <w:sz w:val="28"/>
          <w:szCs w:val="28"/>
        </w:rPr>
        <w:t>Пчела Майя и ее приключения.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Р. Киплинг. </w:t>
      </w:r>
      <w:r w:rsidRPr="000F04C4">
        <w:rPr>
          <w:i/>
          <w:sz w:val="28"/>
          <w:szCs w:val="28"/>
        </w:rPr>
        <w:t>РикКи-Тикки-Тави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Чехов. </w:t>
      </w:r>
      <w:r w:rsidRPr="000F04C4">
        <w:rPr>
          <w:i/>
          <w:sz w:val="28"/>
          <w:szCs w:val="28"/>
        </w:rPr>
        <w:t>Каштанка.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Д. Биссет. </w:t>
      </w:r>
      <w:r w:rsidRPr="000F04C4">
        <w:rPr>
          <w:i/>
          <w:sz w:val="28"/>
          <w:szCs w:val="28"/>
        </w:rPr>
        <w:t>Забытый день рождения (сказки в пересказе Н. Шерешевской</w:t>
      </w:r>
      <w:r w:rsidRPr="000F04C4">
        <w:rPr>
          <w:sz w:val="28"/>
          <w:szCs w:val="28"/>
        </w:rPr>
        <w:t>).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Г. Остер. </w:t>
      </w:r>
      <w:r w:rsidRPr="000F04C4">
        <w:rPr>
          <w:i/>
          <w:sz w:val="28"/>
          <w:szCs w:val="28"/>
        </w:rPr>
        <w:t>Сказочные рассказы: Привет мартышке. Зарядка для хвоста. Великое закрытие. И др. (Цикл рассказов о мартышке, слоненке, удаве и попугае.)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И. </w:t>
      </w:r>
      <w:r w:rsidRPr="000F04C4">
        <w:rPr>
          <w:sz w:val="28"/>
          <w:szCs w:val="28"/>
        </w:rPr>
        <w:t xml:space="preserve">Токмакова. </w:t>
      </w:r>
      <w:r w:rsidRPr="000F04C4">
        <w:rPr>
          <w:i/>
          <w:sz w:val="28"/>
          <w:szCs w:val="28"/>
        </w:rPr>
        <w:t>Аля, Кляксич и буква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Ю. Дружков. </w:t>
      </w:r>
      <w:r w:rsidRPr="000F04C4">
        <w:rPr>
          <w:i/>
          <w:sz w:val="28"/>
          <w:szCs w:val="28"/>
        </w:rPr>
        <w:t>Волшебная школа.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Э. Распе. </w:t>
      </w:r>
      <w:r w:rsidRPr="000F04C4">
        <w:rPr>
          <w:i/>
          <w:sz w:val="28"/>
          <w:szCs w:val="28"/>
        </w:rPr>
        <w:t>Приключения барона Мюнхгаузена: Часть 1 (Конь на крыше. Удивительная охота. Куропатки на шомполе. Бешеная шуба. Восьминогий заяц. И другие истории.)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Б. Житков. </w:t>
      </w:r>
      <w:r w:rsidRPr="000F04C4">
        <w:rPr>
          <w:i/>
          <w:sz w:val="28"/>
          <w:szCs w:val="28"/>
        </w:rPr>
        <w:t>Что я видел.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Н. Носов. </w:t>
      </w:r>
      <w:r w:rsidRPr="000F04C4">
        <w:rPr>
          <w:i/>
          <w:sz w:val="28"/>
          <w:szCs w:val="28"/>
        </w:rPr>
        <w:t>Дружок. Фантазеры. Мишкина каша. Огородники. Автомобиль.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lastRenderedPageBreak/>
        <w:t xml:space="preserve">В. Драгунский. </w:t>
      </w:r>
      <w:r w:rsidRPr="000F04C4">
        <w:rPr>
          <w:i/>
          <w:sz w:val="28"/>
          <w:szCs w:val="28"/>
        </w:rPr>
        <w:t>Денискины рассказы: «Он живой и светится. ». Красный шарик в синем небе. Друг детства. Шляпа гроссмейстера. Тайное становится явным. Что любит Мишка. Что я люблю. И др</w:t>
      </w:r>
      <w:r w:rsidRPr="000F04C4">
        <w:rPr>
          <w:sz w:val="28"/>
          <w:szCs w:val="28"/>
        </w:rPr>
        <w:t xml:space="preserve">. Б. Емельянов. </w:t>
      </w:r>
      <w:r w:rsidRPr="000F04C4">
        <w:rPr>
          <w:i/>
          <w:sz w:val="28"/>
          <w:szCs w:val="28"/>
        </w:rPr>
        <w:t>Дед Макабка. Рассказы о маме.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С. Баруздин. </w:t>
      </w:r>
      <w:r w:rsidRPr="000F04C4">
        <w:rPr>
          <w:i/>
          <w:sz w:val="28"/>
          <w:szCs w:val="28"/>
        </w:rPr>
        <w:t>Рави и Шаши.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Ю. Коваль. </w:t>
      </w:r>
      <w:r w:rsidRPr="000F04C4">
        <w:rPr>
          <w:i/>
          <w:sz w:val="28"/>
          <w:szCs w:val="28"/>
        </w:rPr>
        <w:t>Алый.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А. Гайдар. </w:t>
      </w:r>
      <w:r w:rsidRPr="000F04C4">
        <w:rPr>
          <w:i/>
          <w:sz w:val="28"/>
          <w:szCs w:val="28"/>
        </w:rPr>
        <w:t xml:space="preserve">Чук и Гек.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М. Зощенко. </w:t>
      </w:r>
      <w:r w:rsidRPr="000F04C4">
        <w:rPr>
          <w:i/>
          <w:sz w:val="28"/>
          <w:szCs w:val="28"/>
        </w:rPr>
        <w:t>Леля и Минька (цикл рассказов)</w:t>
      </w:r>
      <w:r w:rsidRPr="000F04C4">
        <w:rPr>
          <w:sz w:val="28"/>
          <w:szCs w:val="28"/>
        </w:rPr>
        <w:t>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Линдгрен. </w:t>
      </w:r>
      <w:r w:rsidRPr="000F04C4">
        <w:rPr>
          <w:i/>
          <w:sz w:val="28"/>
          <w:szCs w:val="28"/>
        </w:rPr>
        <w:t>Приключения Эмиля из Лённеберги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С. Маршак. </w:t>
      </w:r>
      <w:r w:rsidRPr="000F04C4">
        <w:rPr>
          <w:i/>
          <w:sz w:val="28"/>
          <w:szCs w:val="28"/>
        </w:rPr>
        <w:t>Веселое путешествие от «А» до «Я».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>Художественные тексты для непродолжительного чтения: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Г. Х. Андерсен. </w:t>
      </w:r>
      <w:r w:rsidRPr="000F04C4">
        <w:rPr>
          <w:i/>
          <w:sz w:val="28"/>
          <w:szCs w:val="28"/>
        </w:rPr>
        <w:t>Новое платье короля. Стойкий оловянный солдатик. Свинопас. Елка. Старый уличный фонарь. История года.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Ш. Перро. </w:t>
      </w:r>
      <w:r w:rsidRPr="000F04C4">
        <w:rPr>
          <w:i/>
          <w:sz w:val="28"/>
          <w:szCs w:val="28"/>
        </w:rPr>
        <w:t>Кот в сапогах. Спящая красавица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Р. Киплинг. </w:t>
      </w:r>
      <w:r w:rsidRPr="000F04C4">
        <w:rPr>
          <w:i/>
          <w:sz w:val="28"/>
          <w:szCs w:val="28"/>
        </w:rPr>
        <w:t>Кошка, которая гуляла сама по себе. Как было написано первое письмо. Как была придумана азбука (Как появился алфавит.) Откуда взялись броненосцы. Краб, который играл с морем. Сказка о Старике Кенгуру.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В. Одоевский. </w:t>
      </w:r>
      <w:r w:rsidRPr="000F04C4">
        <w:rPr>
          <w:i/>
          <w:sz w:val="28"/>
          <w:szCs w:val="28"/>
        </w:rPr>
        <w:t xml:space="preserve">Городок в табакерке.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П. Бажов. </w:t>
      </w:r>
      <w:r w:rsidRPr="000F04C4">
        <w:rPr>
          <w:i/>
          <w:sz w:val="28"/>
          <w:szCs w:val="28"/>
        </w:rPr>
        <w:t>Серебряное копытце. Огневушка-поскакушка.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С. Маршак. </w:t>
      </w:r>
      <w:r w:rsidRPr="000F04C4">
        <w:rPr>
          <w:i/>
          <w:sz w:val="28"/>
          <w:szCs w:val="28"/>
        </w:rPr>
        <w:t>Двенадцать месяцев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К. Паустовский. </w:t>
      </w:r>
      <w:r w:rsidRPr="000F04C4">
        <w:rPr>
          <w:i/>
          <w:sz w:val="28"/>
          <w:szCs w:val="28"/>
        </w:rPr>
        <w:t>Теплый хлеб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И. Соколов-Микитов. </w:t>
      </w:r>
      <w:r w:rsidRPr="000F04C4">
        <w:rPr>
          <w:i/>
          <w:sz w:val="28"/>
          <w:szCs w:val="28"/>
        </w:rPr>
        <w:t>Листопадничек.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В. Бианки. </w:t>
      </w:r>
      <w:r w:rsidRPr="000F04C4">
        <w:rPr>
          <w:i/>
          <w:sz w:val="28"/>
          <w:szCs w:val="28"/>
        </w:rPr>
        <w:t>Сказки: Сова. Чей нос лучше. Как Муравьишка домой спешил. Мастера без топора. Хвосты. Терентий-Тетерев.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Н. Павлова. </w:t>
      </w:r>
      <w:r w:rsidRPr="000F04C4">
        <w:rPr>
          <w:i/>
          <w:sz w:val="28"/>
          <w:szCs w:val="28"/>
        </w:rPr>
        <w:t>Находка. В живой комнате. Как облачко. Травка Пупавка. Желтый, белый, лиловый. Под кустом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Дж. Родари. </w:t>
      </w:r>
      <w:r w:rsidRPr="000F04C4">
        <w:rPr>
          <w:i/>
          <w:sz w:val="28"/>
          <w:szCs w:val="28"/>
        </w:rPr>
        <w:t>Почему? Отчего? Зачем?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К. Ушинский. </w:t>
      </w:r>
      <w:r w:rsidRPr="000F04C4">
        <w:rPr>
          <w:i/>
          <w:sz w:val="28"/>
          <w:szCs w:val="28"/>
        </w:rPr>
        <w:t xml:space="preserve">Дети в роще.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lastRenderedPageBreak/>
        <w:t xml:space="preserve">Л. Толстой. </w:t>
      </w:r>
      <w:r w:rsidRPr="000F04C4">
        <w:rPr>
          <w:i/>
          <w:sz w:val="28"/>
          <w:szCs w:val="28"/>
        </w:rPr>
        <w:t>Птичка. Корова. Филипок. Пожар. Котенок. Лев и собачка. Черепаха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К. Паустовский. </w:t>
      </w:r>
      <w:r w:rsidRPr="000F04C4">
        <w:rPr>
          <w:i/>
          <w:sz w:val="28"/>
          <w:szCs w:val="28"/>
        </w:rPr>
        <w:t>Квакша. Кот-ворюга. Растрепанный воробей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Гайдар. </w:t>
      </w:r>
      <w:r w:rsidRPr="000F04C4">
        <w:rPr>
          <w:i/>
          <w:sz w:val="28"/>
          <w:szCs w:val="28"/>
        </w:rPr>
        <w:t>Поход. Совесть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Н. Носов. </w:t>
      </w:r>
      <w:r w:rsidRPr="000F04C4">
        <w:rPr>
          <w:i/>
          <w:sz w:val="28"/>
          <w:szCs w:val="28"/>
        </w:rPr>
        <w:t>На горке. Ступеньки. Живая шляпа. Карасик. Про репку. Огурцы. Про Гену. Саша. И я помогаю. Шурик у дедушки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Л. Письменная. </w:t>
      </w:r>
      <w:r w:rsidRPr="000F04C4">
        <w:rPr>
          <w:i/>
          <w:sz w:val="28"/>
          <w:szCs w:val="28"/>
        </w:rPr>
        <w:t>Верный. Веснушка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В. Бианки. </w:t>
      </w:r>
      <w:r w:rsidRPr="000F04C4">
        <w:rPr>
          <w:i/>
          <w:sz w:val="28"/>
          <w:szCs w:val="28"/>
        </w:rPr>
        <w:t>Плавунчик. Снежная книга. Снегирушка-милушка. Музыкальная канарейка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М. Пришвин. </w:t>
      </w:r>
      <w:r>
        <w:rPr>
          <w:i/>
          <w:sz w:val="28"/>
          <w:szCs w:val="28"/>
        </w:rPr>
        <w:t>Лисичкин хлеб. «Изобретатель</w:t>
      </w:r>
      <w:r w:rsidRPr="000F04C4">
        <w:rPr>
          <w:i/>
          <w:sz w:val="28"/>
          <w:szCs w:val="28"/>
        </w:rPr>
        <w:t xml:space="preserve">». Ребята и утята.  Предательская колбаса. Первая стойка. Пиковая Дама. Лесной доктор. Этажи леса. Зверь бурундук. Лесной хозяин. Как поссорились кошка с собакой. </w:t>
      </w:r>
      <w:r w:rsidRPr="000F04C4">
        <w:rPr>
          <w:i/>
          <w:sz w:val="28"/>
          <w:szCs w:val="28"/>
        </w:rPr>
        <w:br/>
      </w:r>
      <w:r w:rsidRPr="000F04C4">
        <w:rPr>
          <w:i/>
          <w:sz w:val="28"/>
          <w:szCs w:val="28"/>
        </w:rPr>
        <w:br/>
      </w:r>
      <w:r w:rsidRPr="000F04C4">
        <w:rPr>
          <w:sz w:val="28"/>
          <w:szCs w:val="28"/>
        </w:rPr>
        <w:t xml:space="preserve">Г. Снегирев. </w:t>
      </w:r>
      <w:r w:rsidRPr="000F04C4">
        <w:rPr>
          <w:i/>
          <w:sz w:val="28"/>
          <w:szCs w:val="28"/>
        </w:rPr>
        <w:t xml:space="preserve">Бобровая хатка. Бобровый сторож. Бобренок. Верблюжья варежка. Морская свинка. Маленькое чудовище. Осьминог. Обитаемый остров. Рачок-мореход. Как воробей на Камчатке побывал.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Е. Чарушин. </w:t>
      </w:r>
      <w:r w:rsidRPr="000F04C4">
        <w:rPr>
          <w:i/>
          <w:sz w:val="28"/>
          <w:szCs w:val="28"/>
        </w:rPr>
        <w:t>Хитрая мама Свинья. Страшный рассказ. Захочешь есть - говорить научишься. Птичье озеро.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Б. Емельянов. </w:t>
      </w:r>
      <w:r w:rsidRPr="000F04C4">
        <w:rPr>
          <w:i/>
          <w:sz w:val="28"/>
          <w:szCs w:val="28"/>
        </w:rPr>
        <w:t>Сапоги-собаки. Кот-пожарный. Кот и собака. Васька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Г. Скребицкий. </w:t>
      </w:r>
      <w:r w:rsidRPr="000F04C4">
        <w:rPr>
          <w:i/>
          <w:sz w:val="28"/>
          <w:szCs w:val="28"/>
        </w:rPr>
        <w:t>В зимнюю стужу</w:t>
      </w:r>
      <w:r w:rsidRPr="000F04C4">
        <w:rPr>
          <w:sz w:val="28"/>
          <w:szCs w:val="28"/>
        </w:rPr>
        <w:t xml:space="preserve">.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>Н. Сладкое</w:t>
      </w:r>
      <w:r w:rsidRPr="000F04C4">
        <w:rPr>
          <w:i/>
          <w:sz w:val="28"/>
          <w:szCs w:val="28"/>
        </w:rPr>
        <w:t>. Птенцы-хитрецы.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>Считалки, скороговорки, загадки, прибаутки и небылицы (из сборников русского и зарубежного фольклора) .</w:t>
      </w:r>
    </w:p>
    <w:p w:rsidR="008E79F6" w:rsidRPr="000F04C4" w:rsidRDefault="008E79F6" w:rsidP="008E79F6">
      <w:pPr>
        <w:pStyle w:val="a3"/>
        <w:rPr>
          <w:i/>
          <w:sz w:val="28"/>
          <w:szCs w:val="28"/>
        </w:rPr>
      </w:pPr>
      <w:r w:rsidRPr="000F04C4">
        <w:rPr>
          <w:sz w:val="28"/>
          <w:szCs w:val="28"/>
        </w:rPr>
        <w:t xml:space="preserve">Сказки в стихах (по фольклорным мотивам): 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>В. Жуковский</w:t>
      </w:r>
      <w:r w:rsidRPr="000F04C4">
        <w:rPr>
          <w:i/>
          <w:sz w:val="28"/>
          <w:szCs w:val="28"/>
        </w:rPr>
        <w:t>. Кот в сапогах. Спящая царевна.</w:t>
      </w:r>
    </w:p>
    <w:p w:rsidR="008E79F6" w:rsidRPr="000F04C4" w:rsidRDefault="008E79F6" w:rsidP="008E79F6">
      <w:pPr>
        <w:pStyle w:val="a3"/>
        <w:rPr>
          <w:sz w:val="28"/>
          <w:szCs w:val="28"/>
        </w:rPr>
      </w:pPr>
      <w:r w:rsidRPr="000F04C4">
        <w:rPr>
          <w:sz w:val="28"/>
          <w:szCs w:val="28"/>
        </w:rPr>
        <w:t xml:space="preserve">А. Пушкин. </w:t>
      </w:r>
      <w:r w:rsidRPr="008E79F6">
        <w:rPr>
          <w:i/>
          <w:sz w:val="28"/>
          <w:szCs w:val="28"/>
        </w:rPr>
        <w:t>Сказка о рыбаке и рыбке. И др.</w:t>
      </w:r>
    </w:p>
    <w:p w:rsidR="008E79F6" w:rsidRPr="000F04C4" w:rsidRDefault="008E79F6" w:rsidP="008E79F6">
      <w:pPr>
        <w:rPr>
          <w:sz w:val="28"/>
          <w:szCs w:val="28"/>
        </w:rPr>
      </w:pPr>
    </w:p>
    <w:p w:rsidR="008E79F6" w:rsidRDefault="008E79F6" w:rsidP="008E79F6"/>
    <w:p w:rsidR="008E79F6" w:rsidRDefault="008E79F6" w:rsidP="008E79F6"/>
    <w:p w:rsidR="0096413E" w:rsidRDefault="0096413E"/>
    <w:sectPr w:rsidR="0096413E" w:rsidSect="00192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C4579"/>
    <w:rsid w:val="00192E1B"/>
    <w:rsid w:val="008E79F6"/>
    <w:rsid w:val="0096413E"/>
    <w:rsid w:val="00AC4579"/>
    <w:rsid w:val="00B67B86"/>
    <w:rsid w:val="00D35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79F6"/>
    <w:pPr>
      <w:widowControl/>
      <w:autoSpaceDE/>
      <w:autoSpaceDN/>
      <w:adjustRightInd/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styleId="a4">
    <w:name w:val="Balloon Text"/>
    <w:basedOn w:val="a"/>
    <w:link w:val="a5"/>
    <w:uiPriority w:val="99"/>
    <w:semiHidden/>
    <w:unhideWhenUsed/>
    <w:rsid w:val="00D354F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354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1322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2</cp:revision>
  <cp:lastPrinted>2017-09-24T16:40:00Z</cp:lastPrinted>
  <dcterms:created xsi:type="dcterms:W3CDTF">2017-10-02T15:03:00Z</dcterms:created>
  <dcterms:modified xsi:type="dcterms:W3CDTF">2017-10-02T15:03:00Z</dcterms:modified>
</cp:coreProperties>
</file>